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A83E893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  <w:cs/>
        </w:rPr>
      </w:pPr>
    </w:p>
    <w:p w14:paraId="317E4F75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 w:bidi="th-TH"/>
        </w:rPr>
        <w:t xml:space="preserve">การส่งเสริมและบริหารจัดการองค์กรปกครองส่วนท้องถิ่นให้เป็นองค์กรสุขภาวะ </w:t>
      </w:r>
      <w:r>
        <w:rPr>
          <w:rFonts w:ascii="TH SarabunIT๙" w:hAnsi="TH SarabunIT๙" w:cs="TH SarabunIT๙"/>
          <w:b/>
          <w:bCs/>
          <w:sz w:val="24"/>
          <w:szCs w:val="32"/>
          <w:cs/>
        </w:rPr>
        <w:t>(</w:t>
      </w:r>
      <w:r>
        <w:rPr>
          <w:rFonts w:ascii="TH SarabunIT๙" w:hAnsi="TH SarabunIT๙" w:cs="TH SarabunIT๙"/>
          <w:b/>
          <w:bCs/>
          <w:sz w:val="24"/>
          <w:szCs w:val="32"/>
        </w:rPr>
        <w:t xml:space="preserve">Happy </w:t>
      </w:r>
      <w:r>
        <w:rPr>
          <w:rFonts w:ascii="TH SarabunIT๙" w:hAnsi="TH SarabunIT๙" w:cs="TH SarabunIT๙"/>
          <w:b/>
          <w:bCs/>
          <w:sz w:val="32"/>
          <w:szCs w:val="40"/>
        </w:rPr>
        <w:t>Workplace)</w:t>
      </w:r>
    </w:p>
    <w:p w14:paraId="55BAFF50">
      <w:pPr>
        <w:spacing w:after="0"/>
        <w:jc w:val="center"/>
        <w:rPr>
          <w:rFonts w:ascii="TH SarabunIT๙" w:hAnsi="TH SarabunIT๙" w:cs="TH SarabunIT๙"/>
          <w:b/>
          <w:bCs/>
          <w:sz w:val="32"/>
          <w:szCs w:val="40"/>
        </w:rPr>
      </w:pPr>
      <w:r>
        <w:rPr>
          <w:rFonts w:ascii="TH SarabunIT๙" w:hAnsi="TH SarabunIT๙" w:cs="TH SarabunIT๙"/>
          <w:b/>
          <w:bCs/>
          <w:sz w:val="32"/>
          <w:szCs w:val="40"/>
        </w:rPr>
        <w:t>Happy  Heart</w:t>
      </w:r>
    </w:p>
    <w:p w14:paraId="01E188AB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  <w:lang w:val="th-TH" w:bidi="th-TH"/>
        </w:rPr>
        <w:t>การส่งเสริมให้เกิดความเกื้อกูลกันในองค์กร</w:t>
      </w:r>
    </w:p>
    <w:p w14:paraId="4444AB1D">
      <w:pPr>
        <w:spacing w:after="0"/>
        <w:jc w:val="center"/>
        <w:rPr>
          <w:rFonts w:ascii="TH SarabunIT๙" w:hAnsi="TH SarabunIT๙" w:cs="TH SarabunIT๙"/>
          <w:b/>
          <w:bCs/>
          <w:sz w:val="24"/>
          <w:szCs w:val="32"/>
          <w:cs/>
          <w:lang w:val="th-TH"/>
        </w:rPr>
      </w:pPr>
    </w:p>
    <w:p w14:paraId="69D15D84">
      <w:pPr>
        <w:spacing w:after="0"/>
        <w:jc w:val="center"/>
        <w:rPr>
          <w:cs/>
          <w:lang w:val="th-TH"/>
        </w:rPr>
      </w:pPr>
      <w:r>
        <w:drawing>
          <wp:inline distT="0" distB="0" distL="114300" distR="114300">
            <wp:extent cx="4627880" cy="3476625"/>
            <wp:effectExtent l="247650" t="266700" r="248920" b="27622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347662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DEFE40F">
      <w:pPr>
        <w:spacing w:after="0"/>
        <w:jc w:val="center"/>
      </w:pPr>
      <w:r>
        <w:drawing>
          <wp:inline distT="0" distB="0" distL="114300" distR="114300">
            <wp:extent cx="4708525" cy="2694305"/>
            <wp:effectExtent l="210185" t="201930" r="224790" b="26606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8525" cy="269430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14:paraId="53B84268">
      <w:pPr>
        <w:spacing w:after="0"/>
        <w:jc w:val="center"/>
      </w:pPr>
    </w:p>
    <w:p w14:paraId="2A70190D">
      <w:pPr>
        <w:spacing w:after="0"/>
        <w:jc w:val="center"/>
      </w:pPr>
    </w:p>
    <w:p w14:paraId="328F557F">
      <w:pPr>
        <w:spacing w:after="0"/>
        <w:jc w:val="center"/>
      </w:pPr>
    </w:p>
    <w:p w14:paraId="5214770B">
      <w:pPr>
        <w:spacing w:after="0"/>
        <w:jc w:val="center"/>
      </w:pPr>
    </w:p>
    <w:p w14:paraId="481C411E">
      <w:pPr>
        <w:spacing w:after="0"/>
        <w:jc w:val="center"/>
      </w:pPr>
    </w:p>
    <w:p w14:paraId="3FD99F05">
      <w:pPr>
        <w:spacing w:after="0"/>
        <w:jc w:val="center"/>
      </w:pPr>
    </w:p>
    <w:p w14:paraId="049538EC">
      <w:pPr>
        <w:spacing w:after="0"/>
        <w:jc w:val="center"/>
      </w:pPr>
    </w:p>
    <w:p w14:paraId="2FEDDF86">
      <w:pPr>
        <w:spacing w:after="0"/>
        <w:jc w:val="center"/>
      </w:pPr>
    </w:p>
    <w:p w14:paraId="3744DDCE">
      <w:pPr>
        <w:spacing w:after="0"/>
        <w:jc w:val="center"/>
      </w:pPr>
    </w:p>
    <w:p w14:paraId="6EB42D29">
      <w:pPr>
        <w:spacing w:after="0"/>
        <w:jc w:val="center"/>
      </w:pPr>
    </w:p>
    <w:p w14:paraId="7F29CBD5">
      <w:pPr>
        <w:spacing w:after="0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817245</wp:posOffset>
            </wp:positionH>
            <wp:positionV relativeFrom="paragraph">
              <wp:posOffset>30480</wp:posOffset>
            </wp:positionV>
            <wp:extent cx="5257800" cy="2717165"/>
            <wp:effectExtent l="228600" t="285750" r="228600" b="273685"/>
            <wp:wrapThrough wrapText="bothSides">
              <wp:wrapPolygon>
                <wp:start x="391" y="-2272"/>
                <wp:lineTo x="-939" y="-1969"/>
                <wp:lineTo x="-861" y="22413"/>
                <wp:lineTo x="-235" y="23321"/>
                <wp:lineTo x="-157" y="23624"/>
                <wp:lineTo x="21678" y="23624"/>
                <wp:lineTo x="21757" y="23321"/>
                <wp:lineTo x="22383" y="22413"/>
                <wp:lineTo x="22461" y="454"/>
                <wp:lineTo x="21287" y="-1817"/>
                <wp:lineTo x="21209" y="-2272"/>
                <wp:lineTo x="391" y="-2272"/>
              </wp:wrapPolygon>
            </wp:wrapThrough>
            <wp:docPr id="15133219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332199" name="รูปภาพ 1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717165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anchor>
        </w:drawing>
      </w:r>
    </w:p>
    <w:p w14:paraId="02DE08B0">
      <w:pPr>
        <w:spacing w:after="0"/>
        <w:jc w:val="center"/>
      </w:pPr>
    </w:p>
    <w:p w14:paraId="0895E60D">
      <w:pPr>
        <w:spacing w:after="0"/>
        <w:jc w:val="center"/>
      </w:pPr>
    </w:p>
    <w:p w14:paraId="63A730D8">
      <w:pPr>
        <w:spacing w:after="0"/>
        <w:jc w:val="center"/>
      </w:pPr>
    </w:p>
    <w:p w14:paraId="362A2C03">
      <w:pPr>
        <w:spacing w:after="0"/>
        <w:jc w:val="center"/>
      </w:pPr>
    </w:p>
    <w:p w14:paraId="2262AC7C">
      <w:pPr>
        <w:spacing w:after="0"/>
        <w:rPr>
          <w:rFonts w:hint="cs"/>
          <w:b/>
          <w:bCs/>
        </w:rPr>
      </w:pPr>
      <w:bookmarkStart w:id="0" w:name="_GoBack"/>
      <w:bookmarkEnd w:id="0"/>
      <w:r>
        <w:rPr>
          <w:b/>
          <w:bCs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1026795</wp:posOffset>
                </wp:positionH>
                <wp:positionV relativeFrom="paragraph">
                  <wp:posOffset>2532380</wp:posOffset>
                </wp:positionV>
                <wp:extent cx="4867275" cy="1676400"/>
                <wp:effectExtent l="6350" t="6350" r="22225" b="12700"/>
                <wp:wrapSquare wrapText="bothSides"/>
                <wp:docPr id="217" name="กล่องข้อควา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1676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144AA2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1.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การจัดงานแลกของขวัญวันเทศกาลปีใหม่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 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การมอบของขวัญ</w:t>
                            </w:r>
                          </w:p>
                          <w:p w14:paraId="41DF3900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 xml:space="preserve">2. 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การร่วมเคารพศพมอบพวงหรีดไว้อาลัยกับญาต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ิ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เจ้าหน้าที่ในองค์กร</w:t>
                            </w:r>
                          </w:p>
                          <w:p w14:paraId="6017186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3.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การมอบของที่ระลึกให้ผู้ที่ย้าย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โอน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/</w:t>
                            </w:r>
                            <w:r>
                              <w:rPr>
                                <w:rFonts w:hint="cs" w:ascii="TH SarabunIT๙" w:hAnsi="TH SarabunIT๙" w:cs="TH SarabunIT๙"/>
                                <w:b/>
                                <w:bCs/>
                                <w:color w:val="000000" w:themeColor="text1"/>
                                <w:sz w:val="28"/>
                                <w:szCs w:val="36"/>
                                <w:cs/>
                                <w:lang w:val="th-TH" w:bidi="th-TH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ลาออกจากราชการ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กล่องข้อความ 2" o:spid="_x0000_s1026" o:spt="202" type="#_x0000_t202" style="position:absolute;left:0pt;margin-left:80.85pt;margin-top:199.4pt;height:132pt;width:383.25pt;mso-wrap-distance-bottom:3.6pt;mso-wrap-distance-left:9pt;mso-wrap-distance-right:9pt;mso-wrap-distance-top:3.6pt;z-index:251660288;mso-width-relative:page;mso-height-relative:page;" fillcolor="#FFFFFF [3201]" filled="t" stroked="t" coordsize="21600,21600" o:gfxdata="UEsDBAoAAAAAAIdO4kAAAAAAAAAAAAAAAAAEAAAAZHJzL1BLAwQUAAAACACHTuJAHwbJmdwAAAAL&#10;AQAADwAAAGRycy9kb3ducmV2LnhtbE2PwU7DMBBE70j8g7VIXBC1E6TgpnF6gFaISyVKJdSbG7tJ&#10;1HgdYidt/57lBMfRPs2+KZYX17HJDqH1qCCZCWAWK29arBXsPtePEliIGo3uPFoFVxtgWd7eFDo3&#10;/owfdtrGmlEJhlwraGLsc85D1Vinw8z3Ful29IPTkeJQczPoM5W7jqdCZNzpFulDo3v70tjqtB2d&#10;gs31C7/fRnGc3nu53502q9f1w0qp+7tELIBFe4l/MPzqkzqU5HTwI5rAOspZ8kyogqe5pA1EzFOZ&#10;AjsoyLJUAi8L/n9D+QNQSwMEFAAAAAgAh07iQIO3h4R4AgAA1AQAAA4AAABkcnMvZTJvRG9jLnht&#10;bK1UzW7UMBC+I/EOlu80u9F2t0TNVqWrIqTyIxUeYNZxfoT/sL2blBsICXgMDogTF07p2+RRGDvb&#10;siogcSCHaCZjf/PNNzM5PumkIFtuXaNVTqcHE0q4YrpoVJXTVy/PHxxR4jyoAoRWPKdX3NGT5f17&#10;x63JeKprLQpuCYIol7Ump7X3JksSx2ouwR1owxUGS20leHRtlRQWWkSXIkknk3nSalsYqxl3Dr+u&#10;xiDdIdp/AdRl2TC+0mwjufIjquUCPJbk6sY4uoxsy5Iz/7wsHfdE5BQr9fGNSdBeh3eyPIassmDq&#10;hu0owL9QuFOThEZh0luoFXggG9v8BiUbZrXTpT9gWiZjIVERrGI6uaPNZQ2Gx1pQamduRXf/D5Y9&#10;276wpClymk4XlCiQ2PKhfzf0X4frT0P/feg/Dv374fpztD8M/beh/zH0X0gatGuNyxDi0iCI7x7p&#10;Dicq6uDMhWavHVH6rAZV8VNrdVtzKJD7NNxM9q6OOC6ArNunukAKsPE6AnWllUFYlIogOvbt6rZv&#10;vPOE4cfZ0XyRLg4pYRibzhfz2SR2NoHs5rqxzj/mWpJg5NTiYER42F44H+hAdnMkZHNaNMV5I0R0&#10;bLU+E5ZsAYfoPD6xgjvHhCItpk8XmJwwwNUocSTRlAbldaqiBESFO8e8HTX6a5JJfP6UJJBcgatH&#10;MpFmOAaZbDyupWhkTo/2bwu10zrIOwrtu3W3691aF1eoutXjYuBvAY1a27eUtLgUSPvNBiynRDxR&#10;2LmH09ksbFF0ZoeLFB27H1nvR0AxhMopajCaZz5uXqCr9Cl2uGyi9mEURiY7rjjssSW7xQzbtO/H&#10;U79+Rsuf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HwbJmdwAAAALAQAADwAAAAAAAAABACAAAAAi&#10;AAAAZHJzL2Rvd25yZXYueG1sUEsBAhQAFAAAAAgAh07iQIO3h4R4AgAA1AQAAA4AAAAAAAAAAQAg&#10;AAAAKwEAAGRycy9lMm9Eb2MueG1sUEsFBgAAAAAGAAYAWQEAABUGAAAAAA==&#10;">
                <v:fill on="t" focussize="0,0"/>
                <v:stroke weight="1pt" color="#000000 [3200]" miterlimit="8" joinstyle="miter"/>
                <v:imagedata o:title=""/>
                <o:lock v:ext="edit" aspectratio="f"/>
                <v:textbox>
                  <w:txbxContent>
                    <w:p w14:paraId="23144AA2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1.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การจัดงานแลกของขวัญวันเทศกาลปีใหม่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 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การมอบของขวัญ</w:t>
                      </w:r>
                    </w:p>
                    <w:p w14:paraId="41DF3900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 xml:space="preserve">2. 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การร่วมเคารพศพมอบพวงหรีดไว้อาลัยกับญาต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ิ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เจ้าหน้าที่ในองค์กร</w:t>
                      </w:r>
                    </w:p>
                    <w:p w14:paraId="6017186F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</w:pP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3.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การมอบของที่ระลึกให้ผู้ที่ย้าย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โอน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/</w:t>
                      </w:r>
                      <w:r>
                        <w:rPr>
                          <w:rFonts w:hint="cs" w:ascii="TH SarabunIT๙" w:hAnsi="TH SarabunIT๙" w:cs="TH SarabunIT๙"/>
                          <w:b/>
                          <w:bCs/>
                          <w:color w:val="000000" w:themeColor="text1"/>
                          <w:sz w:val="28"/>
                          <w:szCs w:val="36"/>
                          <w:cs/>
                          <w:lang w:val="th-TH" w:bidi="th-TH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ลาออกจากราชการ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2240" w:h="15840"/>
      <w:pgMar w:top="284" w:right="191" w:bottom="284" w:left="993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TH SarabunIT๙">
    <w:panose1 w:val="020B0500040200020003"/>
    <w:charset w:val="00"/>
    <w:family w:val="swiss"/>
    <w:pitch w:val="default"/>
    <w:sig w:usb0="A100006F" w:usb1="5000205A" w:usb2="00000000" w:usb3="00000000" w:csb0="60010183" w:csb1="8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4E78"/>
    <w:rsid w:val="00011937"/>
    <w:rsid w:val="00160FAF"/>
    <w:rsid w:val="001F232F"/>
    <w:rsid w:val="002753CD"/>
    <w:rsid w:val="00345410"/>
    <w:rsid w:val="0064653B"/>
    <w:rsid w:val="006842FC"/>
    <w:rsid w:val="006954BC"/>
    <w:rsid w:val="00897B17"/>
    <w:rsid w:val="00985E15"/>
    <w:rsid w:val="00B34E78"/>
    <w:rsid w:val="00C209E4"/>
    <w:rsid w:val="00C42A39"/>
    <w:rsid w:val="00E871BB"/>
    <w:rsid w:val="00E94F33"/>
    <w:rsid w:val="00F214E2"/>
    <w:rsid w:val="00F378CD"/>
    <w:rsid w:val="09421E36"/>
    <w:rsid w:val="7C236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Theme="minorHAnsi" w:hAnsiTheme="minorHAnsi" w:eastAsiaTheme="minorHAnsi" w:cstheme="minorBidi"/>
      <w:kern w:val="2"/>
      <w:sz w:val="22"/>
      <w:szCs w:val="28"/>
      <w:lang w:val="en-US" w:eastAsia="en-US" w:bidi="th-TH"/>
      <w14:ligatures w14:val="standardContextual"/>
    </w:rPr>
  </w:style>
  <w:style w:type="character" w:default="1" w:styleId="2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14:ligatures w14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6</Words>
  <Characters>115</Characters>
  <Lines>1</Lines>
  <Paragraphs>1</Paragraphs>
  <TotalTime>2</TotalTime>
  <ScaleCrop>false</ScaleCrop>
  <LinksUpToDate>false</LinksUpToDate>
  <CharactersWithSpaces>119</CharactersWithSpaces>
  <Application>WPS Office_12.1.0.25242_F1E327BC-269C-435d-A152-05C5408002CA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2024-06-13T02:26:00Z</dcterms:created>
  <dc:creator>ACER</dc:creator>
  <cp:lastModifiedBy>kalase trang</cp:lastModifiedBy>
  <dcterms:modified xsi:type="dcterms:W3CDTF">2026-05-11T08:35:53Z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eyJoZGlkIjoiOGE5OTNkMDhmYTdlZmRlMmIzNDI5ZmE4Nzg2NGNiMjciLCJ1c2VySWQiOiI4ODEzNTczNDQ0NTc3In0=</vt:lpwstr>
  </property>
  <property fmtid="{D5CDD505-2E9C-101B-9397-08002B2CF9AE}" pid="3" name="KSOProductBuildVer">
    <vt:lpwstr>1054-12.1.0.25242</vt:lpwstr>
  </property>
  <property fmtid="{D5CDD505-2E9C-101B-9397-08002B2CF9AE}" pid="4" name="ICV">
    <vt:lpwstr>596BAA1C54D9406A904775C7C8511024_12</vt:lpwstr>
  </property>
</Properties>
</file>